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0F5F6A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F5F6A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0F5F6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0D5EDD" w:rsidRPr="000F5F6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414C1C" w:rsidRPr="000F5F6A">
        <w:rPr>
          <w:rFonts w:ascii="Bookman Old Style" w:hAnsi="Bookman Old Style"/>
          <w:b/>
          <w:i/>
          <w:sz w:val="24"/>
          <w:szCs w:val="24"/>
        </w:rPr>
        <w:t>Plan ve Bütçe</w:t>
      </w:r>
    </w:p>
    <w:p w:rsidR="004417AB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0F5F6A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CC35BE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="0075655D">
        <w:rPr>
          <w:rFonts w:ascii="Bookman Old Style" w:hAnsi="Bookman Old Style" w:cs="Times New Roman"/>
          <w:b/>
          <w:i/>
          <w:sz w:val="24"/>
          <w:szCs w:val="24"/>
        </w:rPr>
        <w:t>7</w:t>
      </w:r>
      <w:proofErr w:type="gramEnd"/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hAnsi="Bookman Old Style"/>
          <w:b/>
          <w:sz w:val="24"/>
          <w:szCs w:val="24"/>
        </w:rPr>
        <w:tab/>
      </w:r>
      <w:r w:rsidRPr="000F5F6A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0F5F6A">
        <w:rPr>
          <w:rFonts w:ascii="Bookman Old Style" w:hAnsi="Bookman Old Style"/>
          <w:b/>
          <w:i/>
          <w:sz w:val="24"/>
          <w:szCs w:val="24"/>
        </w:rPr>
        <w:t>nin</w:t>
      </w:r>
      <w:r w:rsidR="00C23BDD" w:rsidRPr="000F5F6A">
        <w:rPr>
          <w:rFonts w:ascii="Bookman Old Style" w:hAnsi="Bookman Old Style"/>
          <w:b/>
          <w:i/>
          <w:sz w:val="24"/>
          <w:szCs w:val="24"/>
        </w:rPr>
        <w:t xml:space="preserve"> 0</w:t>
      </w:r>
      <w:r w:rsidR="000F5F6A" w:rsidRPr="000F5F6A">
        <w:rPr>
          <w:rFonts w:ascii="Bookman Old Style" w:hAnsi="Bookman Old Style"/>
          <w:b/>
          <w:i/>
          <w:sz w:val="24"/>
          <w:szCs w:val="24"/>
        </w:rPr>
        <w:t>2</w:t>
      </w:r>
      <w:r w:rsidR="00D0567A" w:rsidRPr="000F5F6A">
        <w:rPr>
          <w:rFonts w:ascii="Bookman Old Style" w:hAnsi="Bookman Old Style"/>
          <w:b/>
          <w:bCs/>
          <w:sz w:val="24"/>
          <w:szCs w:val="24"/>
        </w:rPr>
        <w:t>.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0</w:t>
      </w:r>
      <w:r w:rsidR="0075655D">
        <w:rPr>
          <w:rFonts w:ascii="Bookman Old Style" w:hAnsi="Bookman Old Style"/>
          <w:b/>
          <w:bCs/>
          <w:sz w:val="24"/>
          <w:szCs w:val="24"/>
        </w:rPr>
        <w:t>3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>.20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660001" w:rsidRPr="000F5F6A">
        <w:rPr>
          <w:rFonts w:ascii="Bookman Old Style" w:hAnsi="Bookman Old Style"/>
          <w:b/>
          <w:bCs/>
          <w:sz w:val="24"/>
          <w:szCs w:val="24"/>
        </w:rPr>
        <w:t>1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0F5F6A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FB0E50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75655D">
        <w:rPr>
          <w:rFonts w:ascii="Bookman Old Style" w:hAnsi="Bookman Old Style"/>
          <w:b/>
          <w:i/>
          <w:sz w:val="24"/>
          <w:szCs w:val="24"/>
        </w:rPr>
        <w:t>28</w:t>
      </w:r>
      <w:r w:rsidR="00070585" w:rsidRPr="000F5F6A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0F5F6A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3023FF" w:rsidRPr="000F5F6A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1918CF" w:rsidRPr="001918CF" w:rsidRDefault="001918CF" w:rsidP="001918CF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i/>
        </w:rPr>
        <w:tab/>
      </w:r>
      <w:r w:rsidRPr="001918CF">
        <w:rPr>
          <w:rFonts w:ascii="Bookman Old Style" w:hAnsi="Bookman Old Style"/>
          <w:b/>
          <w:i/>
          <w:sz w:val="24"/>
          <w:szCs w:val="24"/>
        </w:rPr>
        <w:t xml:space="preserve">“5302 sayılı İl Özel İdaresi Kanununun 39. maddesi gereğince; Faaliyet raporu mart ayı toplantısında vali veya genel sekreter tarafından meclise sunulur” denmektedir. </w:t>
      </w:r>
    </w:p>
    <w:p w:rsidR="0075655D" w:rsidRPr="0075655D" w:rsidRDefault="001918CF" w:rsidP="0075655D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1918CF">
        <w:rPr>
          <w:rFonts w:ascii="Bookman Old Style" w:hAnsi="Bookman Old Style"/>
          <w:b/>
          <w:i/>
          <w:sz w:val="24"/>
          <w:szCs w:val="24"/>
        </w:rPr>
        <w:tab/>
        <w:t>Faaliyet Raporunun Kamu Mali ve Kontrol Kanununun ilgili maddeleri, stratejik plan ve Performans hedefleri dikkate alınarak hazırlandığı görülmüş olup</w:t>
      </w:r>
      <w:r w:rsidRPr="001918CF">
        <w:rPr>
          <w:rFonts w:ascii="Bookman Old Style" w:eastAsia="Batang" w:hAnsi="Bookman Old Style"/>
          <w:b/>
          <w:i/>
          <w:sz w:val="24"/>
          <w:szCs w:val="24"/>
        </w:rPr>
        <w:t>, İl Özel İdaresi 2020 Yılı Faaliyet Raporunun uygunluğuna</w:t>
      </w:r>
      <w:r>
        <w:rPr>
          <w:rFonts w:ascii="Bookman Old Style" w:eastAsia="Batang" w:hAnsi="Bookman Old Style"/>
          <w:i/>
        </w:rPr>
        <w:t xml:space="preserve">, </w:t>
      </w:r>
      <w:r w:rsidR="0075655D" w:rsidRPr="0075655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komisyonumuz oy birliği ile karar vermiştir. </w:t>
      </w:r>
    </w:p>
    <w:p w:rsidR="0076145A" w:rsidRPr="000F5F6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0F5F6A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0F5F6A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0F5F6A">
        <w:rPr>
          <w:rFonts w:ascii="Bookman Old Style" w:hAnsi="Bookman Old Style"/>
          <w:b/>
          <w:i/>
          <w:sz w:val="24"/>
          <w:szCs w:val="24"/>
        </w:rPr>
        <w:t>/</w:t>
      </w:r>
      <w:r w:rsidR="009974ED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>
        <w:rPr>
          <w:rFonts w:ascii="Bookman Old Style" w:hAnsi="Bookman Old Style"/>
          <w:b/>
          <w:i/>
          <w:sz w:val="24"/>
          <w:szCs w:val="24"/>
        </w:rPr>
        <w:t>2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/20</w:t>
      </w:r>
      <w:r w:rsidR="00660001" w:rsidRPr="000F5F6A">
        <w:rPr>
          <w:rFonts w:ascii="Bookman Old Style" w:hAnsi="Bookman Old Style"/>
          <w:b/>
          <w:i/>
          <w:sz w:val="24"/>
          <w:szCs w:val="24"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F5F6A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016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0F5F6A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918CF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C1506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5655D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07399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1E2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35BE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B8F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2AD8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2019-10-04T13:45:00Z</cp:lastPrinted>
  <dcterms:created xsi:type="dcterms:W3CDTF">2021-03-04T11:08:00Z</dcterms:created>
  <dcterms:modified xsi:type="dcterms:W3CDTF">2021-03-05T08:53:00Z</dcterms:modified>
</cp:coreProperties>
</file>